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34"/>
      </w:tblGrid>
      <w:tr w:rsidR="00253A42" w:rsidRPr="00253A42" w:rsidTr="00056ECD">
        <w:trPr>
          <w:tblCellSpacing w:w="0" w:type="dxa"/>
          <w:jc w:val="center"/>
        </w:trPr>
        <w:tc>
          <w:tcPr>
            <w:tcW w:w="9134" w:type="dxa"/>
            <w:vAlign w:val="center"/>
            <w:hideMark/>
          </w:tcPr>
          <w:p w:rsidR="00253A42" w:rsidRPr="00253A42" w:rsidRDefault="00253A42" w:rsidP="00253A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952500" cy="1035050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34" w:type="dxa"/>
            <w:vAlign w:val="center"/>
            <w:hideMark/>
          </w:tcPr>
          <w:p w:rsidR="00253A42" w:rsidRPr="00253A42" w:rsidRDefault="00253A42" w:rsidP="00772481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253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ประกาศจังหวัดนครศรีธรรมราช </w:t>
            </w: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34" w:type="dxa"/>
            <w:vAlign w:val="center"/>
            <w:hideMark/>
          </w:tcPr>
          <w:p w:rsidR="00056ECD" w:rsidRPr="00056ECD" w:rsidRDefault="00253A42" w:rsidP="00772481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</w:t>
            </w:r>
            <w:r w:rsidR="00056ECD" w:rsidRPr="00056E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ประกวดราคาจ้างก่อสร้างถนนลาดยางสายทุ่งคุ่ม-ทุ่งตอ หมู่ที่ ๖ และหมู่ที่ ๗ ตำบลนางหลง </w:t>
            </w:r>
          </w:p>
          <w:p w:rsidR="00253A42" w:rsidRPr="00253A42" w:rsidRDefault="00056ECD" w:rsidP="00772481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056E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อำเภอชะอวด จังหวัดนครศรีธรรมราช โดยวิธีประกวดราคาอิเล็กทรอนิกส์ (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</w:rPr>
              <w:t>e-bidding)</w:t>
            </w: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34" w:type="dxa"/>
            <w:vAlign w:val="center"/>
            <w:hideMark/>
          </w:tcPr>
          <w:p w:rsidR="00056ECD" w:rsidRDefault="00056ECD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56E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</w:t>
            </w:r>
            <w:r w:rsidRPr="00056E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</w:t>
            </w:r>
          </w:p>
          <w:p w:rsidR="00253A42" w:rsidRPr="00253A42" w:rsidRDefault="00056ECD" w:rsidP="00772481">
            <w:pPr>
              <w:spacing w:before="120"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จังหวัดนครศรีธรรมราช มีความประสงค์ ประกวดราคาจ้างก่อสร้างถนนลาดยางสายทุ่งคุ่ม-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ทุ่งตอ หมู่ที่ ๖ และหมู่ที่ ๗ ตำบลนางหลง อำเภอชะอวด จังหวัดนครศรีธรรมราช โดยวิธีประกวดราคาอิเล็กทรอนิกส์ (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</w:rPr>
              <w:t>e-bidding)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๑๔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๑๑๗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๓๐๐.๐๐ บาท (สิบสี่ล้านหนึ่งแสนหนึ่งหมื่นเจ็ดพันสามร้อยบาทถ้วน) </w:t>
            </w:r>
          </w:p>
        </w:tc>
      </w:tr>
    </w:tbl>
    <w:p w:rsidR="00253A42" w:rsidRPr="00253A42" w:rsidRDefault="00253A42" w:rsidP="00772481">
      <w:pPr>
        <w:spacing w:after="0" w:line="228" w:lineRule="auto"/>
        <w:jc w:val="center"/>
        <w:rPr>
          <w:rFonts w:ascii="TH SarabunPSK" w:eastAsia="Times New Roman" w:hAnsi="TH SarabunPSK" w:cs="TH SarabunPSK"/>
          <w:vanish/>
          <w:sz w:val="14"/>
          <w:szCs w:val="14"/>
        </w:rPr>
      </w:pPr>
    </w:p>
    <w:tbl>
      <w:tblPr>
        <w:tblW w:w="916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163"/>
      </w:tblGrid>
      <w:tr w:rsidR="00253A42" w:rsidRPr="00253A42" w:rsidTr="00056ECD">
        <w:trPr>
          <w:tblCellSpacing w:w="0" w:type="dxa"/>
          <w:jc w:val="center"/>
        </w:trPr>
        <w:tc>
          <w:tcPr>
            <w:tcW w:w="9169" w:type="dxa"/>
            <w:gridSpan w:val="2"/>
            <w:vAlign w:val="center"/>
            <w:hideMark/>
          </w:tcPr>
          <w:p w:rsidR="00253A42" w:rsidRPr="00253A42" w:rsidRDefault="00056ECD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69" w:type="dxa"/>
            <w:gridSpan w:val="2"/>
            <w:vAlign w:val="center"/>
            <w:hideMark/>
          </w:tcPr>
          <w:p w:rsidR="00253A42" w:rsidRPr="00253A42" w:rsidRDefault="00056ECD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เป็นนิติบุคคลผู้มีอาชีพรับจ้างงานที่ประกวดราคาจ้างโดยประกวดราคาอิเล็กทรอนิกส์ดังกล่าว ซึ่งมีผลงานก่อสร้างประเภทเดียวกัน ในวงเงินไม่น้อยกว่า ๗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๐๕๘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 บาท</w:t>
            </w: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69" w:type="dxa"/>
            <w:gridSpan w:val="2"/>
            <w:vAlign w:val="center"/>
            <w:hideMark/>
          </w:tcPr>
          <w:p w:rsidR="00253A42" w:rsidRPr="00253A42" w:rsidRDefault="00056ECD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 และได้แจ้งเวียนชื่อแล้ว</w:t>
            </w: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69" w:type="dxa"/>
            <w:gridSpan w:val="2"/>
            <w:vAlign w:val="center"/>
            <w:hideMark/>
          </w:tcPr>
          <w:p w:rsidR="00253A42" w:rsidRPr="00253A42" w:rsidRDefault="00056ECD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ไม่เป็นผู้มีผลประโยชน์ร่วมกันกับผู้ยื่นข้อเสนอราคารายอื่นที่เข้ายื่นข้อเสนอให้แก่จังหวัดนครศรีธรรมราช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อิเล็กทรอนิกส์ครั้งนี้</w:t>
            </w: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69" w:type="dxa"/>
            <w:gridSpan w:val="2"/>
            <w:vAlign w:val="center"/>
            <w:hideMark/>
          </w:tcPr>
          <w:p w:rsidR="00253A42" w:rsidRPr="00253A42" w:rsidRDefault="00056ECD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ไม่เป็นผู้ได้รับเอกสิทธิ์หรือความคุ้มกัน ซึ่งอาจปฏิเสธไม่ยอมขึ้นศาลไทย เว้นแต่รัฐบาลของ</w:t>
            </w:r>
            <w:r w:rsidR="0077248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ผู้เสนอราคาได้มีคำสั่งให้สละสิทธิ์ความคุ้มกันเช่นว่านั้น</w:t>
            </w: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69" w:type="dxa"/>
            <w:gridSpan w:val="2"/>
            <w:vAlign w:val="center"/>
            <w:hideMark/>
          </w:tcPr>
          <w:p w:rsidR="00253A42" w:rsidRPr="00253A42" w:rsidRDefault="00056ECD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๕. ผู้เสนอราคาต้องไม่เป็นผู้ที่ถูกประเมินสิทธิผู้เสนอราคาในสถานะที่ห้ามเข้าเสนอราคาและห้ามทำสัญญาตามที่ </w:t>
            </w:r>
            <w:proofErr w:type="spellStart"/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กวพ.</w:t>
            </w:r>
            <w:proofErr w:type="spellEnd"/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กำหนด</w:t>
            </w: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A42" w:rsidRPr="00253A42" w:rsidRDefault="00253A42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9163" w:type="dxa"/>
            <w:vAlign w:val="center"/>
            <w:hideMark/>
          </w:tcPr>
          <w:p w:rsidR="00253A42" w:rsidRPr="00253A42" w:rsidRDefault="00253A42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69" w:type="dxa"/>
            <w:gridSpan w:val="2"/>
            <w:vAlign w:val="center"/>
            <w:hideMark/>
          </w:tcPr>
          <w:p w:rsidR="00253A42" w:rsidRPr="00253A42" w:rsidRDefault="00056ECD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69" w:type="dxa"/>
            <w:gridSpan w:val="2"/>
            <w:vAlign w:val="center"/>
            <w:hideMark/>
          </w:tcPr>
          <w:p w:rsidR="00253A42" w:rsidRPr="00253A42" w:rsidRDefault="00056ECD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๗.บุคคลหรือนิติบุคคลที่จะเข้าเป็นคู่สัญญากับหน่วยงานภาครัฐ ซึ่งได้ดำเนินการจัดซื้อจัดจ้างด้วยระบบอิเล็กทรอนิกส์ (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e-Government Procurement : e-GP) 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      </w: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69" w:type="dxa"/>
            <w:gridSpan w:val="2"/>
            <w:vAlign w:val="center"/>
            <w:hideMark/>
          </w:tcPr>
          <w:p w:rsidR="00253A42" w:rsidRPr="00253A42" w:rsidRDefault="00056ECD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253A42"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 คู่สัญญาต้องรับและจ่ายเงินผ่านบัญชีธนาคาร เว้นแต่การจ่ายเงินแต่ละครั้งซึ่งมีมูลค่าไม่เกิน สามหมื่นบาทคู่สัญญาอาจจ่ายเป็นเงินสดก็ได้</w:t>
            </w: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A42" w:rsidRPr="00253A42" w:rsidRDefault="00253A42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9163" w:type="dxa"/>
            <w:vAlign w:val="center"/>
            <w:hideMark/>
          </w:tcPr>
          <w:p w:rsidR="00253A42" w:rsidRPr="00253A42" w:rsidRDefault="00253A42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69" w:type="dxa"/>
            <w:gridSpan w:val="2"/>
            <w:vAlign w:val="center"/>
            <w:hideMark/>
          </w:tcPr>
          <w:p w:rsidR="00253A42" w:rsidRPr="00253A42" w:rsidRDefault="00253A42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253A42">
              <w:rPr>
                <w:rFonts w:ascii="TH SarabunPSK" w:eastAsia="Times New Roman" w:hAnsi="TH SarabunPSK" w:cs="TH SarabunPSK"/>
                <w:sz w:val="14"/>
                <w:szCs w:val="14"/>
              </w:rPr>
              <w:br/>
            </w:r>
            <w:r w:rsidR="00056E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........................ ตั้งแต่เวลา ........................ น. ถึง ........................ น.</w:t>
            </w: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69" w:type="dxa"/>
            <w:gridSpan w:val="2"/>
            <w:vAlign w:val="center"/>
            <w:hideMark/>
          </w:tcPr>
          <w:p w:rsidR="00253A42" w:rsidRPr="00253A42" w:rsidRDefault="00253A42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สนใจสามารถขอรับเอกสารประกวดราคาอิเล็กทรอนิกส์โดยดาวน์โหลดเอกสารทางระบบจัดซื้อจัดจ้างภาครัฐด้วยอิเล็กทรอนิกส์ก่อนการเสนอราคา ในวันที่ ........................ ถึงวันที่ ........................ ดูรายละเอียดได้ที่เว็บไซต์ที่ทำการปกครองจังหวัดนครศรีธรรมราช หรือ </w:t>
            </w:r>
            <w:r w:rsidRPr="00253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www.gprocurement.go.th </w:t>
            </w:r>
            <w:r w:rsidRPr="00253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หรือสอบถามทางโทรศัพท์หมายเลข ๐-๗๕๓๘-๑๓๐๐ ในวันและเวลาราชการ</w:t>
            </w: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69" w:type="dxa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84"/>
              <w:gridCol w:w="4585"/>
            </w:tblGrid>
            <w:tr w:rsidR="00253A42" w:rsidRPr="00253A4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253A42" w:rsidRPr="00253A42" w:rsidRDefault="00253A42" w:rsidP="00772481">
                  <w:pPr>
                    <w:spacing w:after="0" w:line="228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53A42" w:rsidRDefault="00253A42" w:rsidP="00772481">
                  <w:pPr>
                    <w:spacing w:after="0" w:line="228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53A4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ประกาศ ณ วันที่</w:t>
                  </w:r>
                  <w:r w:rsidR="00D6013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</w:t>
                  </w:r>
                  <w:r w:rsidRPr="00253A4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253A4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พฤศจิกายน พ.ศ. ๒๕๕๘</w:t>
                  </w:r>
                </w:p>
                <w:p w:rsidR="00772481" w:rsidRPr="00253A42" w:rsidRDefault="00772481" w:rsidP="00772481">
                  <w:pPr>
                    <w:spacing w:after="0" w:line="228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53A42" w:rsidRPr="00253A42" w:rsidRDefault="00253A42" w:rsidP="00772481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53A42" w:rsidRPr="00253A42" w:rsidTr="00056ECD">
        <w:trPr>
          <w:tblCellSpacing w:w="0" w:type="dxa"/>
          <w:jc w:val="center"/>
        </w:trPr>
        <w:tc>
          <w:tcPr>
            <w:tcW w:w="9169" w:type="dxa"/>
            <w:gridSpan w:val="2"/>
            <w:vAlign w:val="center"/>
            <w:hideMark/>
          </w:tcPr>
          <w:p w:rsidR="00253A42" w:rsidRPr="00253A42" w:rsidRDefault="00253A42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</w:tr>
    </w:tbl>
    <w:p w:rsidR="00253A42" w:rsidRPr="00253A42" w:rsidRDefault="00253A42" w:rsidP="00772481">
      <w:pPr>
        <w:spacing w:after="0" w:line="228" w:lineRule="auto"/>
        <w:jc w:val="center"/>
        <w:rPr>
          <w:rFonts w:ascii="TH SarabunPSK" w:eastAsia="Times New Roman" w:hAnsi="TH SarabunPSK" w:cs="TH SarabunPSK"/>
          <w:vanish/>
          <w:sz w:val="14"/>
          <w:szCs w:val="14"/>
        </w:rPr>
      </w:pPr>
    </w:p>
    <w:tbl>
      <w:tblPr>
        <w:tblW w:w="64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00"/>
        <w:gridCol w:w="3500"/>
      </w:tblGrid>
      <w:tr w:rsidR="00253A42" w:rsidRPr="00253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3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0"/>
            </w:tblGrid>
            <w:tr w:rsidR="00253A42" w:rsidRPr="00253A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A42" w:rsidRPr="00253A42" w:rsidRDefault="00253A42" w:rsidP="00772481">
                  <w:pPr>
                    <w:spacing w:after="0" w:line="228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53A42" w:rsidRPr="00253A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A42" w:rsidRPr="00253A42" w:rsidRDefault="00253A42" w:rsidP="00772481">
                  <w:pPr>
                    <w:spacing w:after="0" w:line="228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53A42" w:rsidRPr="00253A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A42" w:rsidRPr="00253A42" w:rsidRDefault="00253A42" w:rsidP="00772481">
                  <w:pPr>
                    <w:spacing w:after="0" w:line="228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53A42" w:rsidRPr="00253A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A42" w:rsidRPr="00253A42" w:rsidRDefault="00253A42" w:rsidP="00772481">
                  <w:pPr>
                    <w:spacing w:after="0" w:line="228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53A42" w:rsidRPr="00253A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A42" w:rsidRPr="00253A42" w:rsidRDefault="00253A42" w:rsidP="00772481">
                  <w:pPr>
                    <w:spacing w:after="0" w:line="228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53A42" w:rsidRPr="00253A42" w:rsidRDefault="00253A42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35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0"/>
            </w:tblGrid>
            <w:tr w:rsidR="00253A42" w:rsidRPr="00253A4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53A42" w:rsidRPr="00253A42" w:rsidRDefault="00253A42" w:rsidP="00772481">
                  <w:pPr>
                    <w:spacing w:after="0" w:line="228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53A42" w:rsidRPr="00253A4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53A42" w:rsidRPr="00253A42" w:rsidRDefault="00253A42" w:rsidP="00772481">
                  <w:pPr>
                    <w:spacing w:after="0" w:line="228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53A4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 )</w:t>
                  </w:r>
                </w:p>
              </w:tc>
            </w:tr>
            <w:tr w:rsidR="00253A42" w:rsidRPr="00253A4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53A42" w:rsidRPr="00253A42" w:rsidRDefault="00253A42" w:rsidP="00772481">
                  <w:pPr>
                    <w:spacing w:after="0" w:line="228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53A42" w:rsidRPr="00253A4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53A42" w:rsidRPr="00253A42" w:rsidRDefault="00253A42" w:rsidP="00772481">
                  <w:pPr>
                    <w:spacing w:after="0" w:line="228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53A42" w:rsidRPr="00253A42" w:rsidRDefault="00253A42" w:rsidP="00772481">
            <w:pPr>
              <w:spacing w:after="0" w:line="228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F4729" w:rsidRPr="00056ECD" w:rsidRDefault="00BF4729" w:rsidP="00772481">
      <w:pPr>
        <w:spacing w:line="228" w:lineRule="auto"/>
        <w:rPr>
          <w:rFonts w:ascii="TH SarabunPSK" w:hAnsi="TH SarabunPSK" w:cs="TH SarabunPSK"/>
        </w:rPr>
      </w:pPr>
    </w:p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tbl>
      <w:tblPr>
        <w:tblW w:w="92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40"/>
      </w:tblGrid>
      <w:tr w:rsidR="00AA058B" w:rsidRPr="00AA058B" w:rsidTr="00D6013F">
        <w:trPr>
          <w:tblCellSpacing w:w="0" w:type="dxa"/>
          <w:jc w:val="center"/>
        </w:trPr>
        <w:tc>
          <w:tcPr>
            <w:tcW w:w="9240" w:type="dxa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เอกสารประกวดราคาจ้างด้วยวิธีประกวดราคาอิเล็กทรอนิกส์ (</w:t>
            </w:r>
            <w:r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  <w:r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40" w:type="dxa"/>
            <w:vAlign w:val="center"/>
            <w:hideMark/>
          </w:tcPr>
          <w:p w:rsidR="00AA058B" w:rsidRPr="00D6013F" w:rsidRDefault="00AA058B" w:rsidP="00772481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D601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เลขที่ ........................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40" w:type="dxa"/>
            <w:vAlign w:val="center"/>
            <w:hideMark/>
          </w:tcPr>
          <w:p w:rsidR="00AA058B" w:rsidRPr="00D6013F" w:rsidRDefault="00AA058B" w:rsidP="00772481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D601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ประกวดราคาจ้างก่อสร้างถนนลาดยางสายทุ่งคุ่ม-ทุ่งตอ หมู่ที่ ๖ และหมู่ที่ ๗ ตำบลนางหลง อำเภอชะอวด จังหวัดนครศรีธรรมราช โดยวิธีประกวดราคาอิเล็กทรอนิกส์ (</w:t>
            </w:r>
            <w:r w:rsidRPr="00D6013F">
              <w:rPr>
                <w:rFonts w:ascii="TH SarabunPSK" w:eastAsia="Times New Roman" w:hAnsi="TH SarabunPSK" w:cs="TH SarabunPSK"/>
                <w:sz w:val="32"/>
                <w:szCs w:val="32"/>
              </w:rPr>
              <w:t>e-bidding)</w:t>
            </w:r>
            <w:r w:rsidRPr="00D601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40" w:type="dxa"/>
            <w:vAlign w:val="center"/>
            <w:hideMark/>
          </w:tcPr>
          <w:p w:rsidR="00AA058B" w:rsidRPr="00D6013F" w:rsidRDefault="00AA058B" w:rsidP="00772481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D601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ตามประกาศ จังหวัดนครศรีธรรมราช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40" w:type="dxa"/>
            <w:vAlign w:val="center"/>
            <w:hideMark/>
          </w:tcPr>
          <w:p w:rsidR="00D6013F" w:rsidRDefault="00AA058B" w:rsidP="00772481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01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</w:t>
            </w:r>
            <w:r w:rsidR="00D601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601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พฤศจิกายน ๒๕๕๘</w:t>
            </w:r>
          </w:p>
          <w:p w:rsidR="00AA058B" w:rsidRPr="00D6013F" w:rsidRDefault="00D6013F" w:rsidP="00772481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AA058B" w:rsidRPr="00D601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40" w:type="dxa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AA058B">
              <w:rPr>
                <w:rFonts w:ascii="TH SarabunPSK" w:eastAsia="Times New Roman" w:hAnsi="TH SarabunPSK" w:cs="TH SarabunPSK"/>
                <w:sz w:val="14"/>
                <w:szCs w:val="14"/>
              </w:rPr>
              <w:br/>
            </w:r>
            <w:r w:rsidR="003275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จังหวัดนครศรีธรรมราช ซึ่งต่อไปนี้เรียกว่า "จังหวัด" มีความประสงค์จะ ประกวดราคาจ้างก่อสร้างถนนลาดยางสายทุ่งคุ่ม-ทุ่งตอ หมู่ที่ ๖ และหมู่ที่ ๗ ตำบลนางหลง อำเภอชะอวด จังหวัดนครศรีธรรมราช โดยวิธีประกวดราคาอิเล็กทรอนิกส์ (</w:t>
            </w:r>
            <w:r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e-bidding)</w:t>
            </w: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 หมู่ที่ ๖ และหมู่ที่ ๗ ตำบลนางหลง </w:t>
            </w:r>
            <w:r w:rsidR="00D601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อำเภอชะอวด จังหวัดนครศรีธรรมราช โดยมีข้อแนะนำและข้อกำหนดดังต่อไปนี้</w:t>
            </w:r>
          </w:p>
        </w:tc>
      </w:tr>
    </w:tbl>
    <w:p w:rsidR="00AA058B" w:rsidRPr="00AA058B" w:rsidRDefault="00AA058B" w:rsidP="00772481">
      <w:pPr>
        <w:spacing w:after="0" w:line="228" w:lineRule="auto"/>
        <w:jc w:val="center"/>
        <w:rPr>
          <w:rFonts w:ascii="TH SarabunPSK" w:eastAsia="Times New Roman" w:hAnsi="TH SarabunPSK" w:cs="TH SarabunPSK"/>
          <w:vanish/>
          <w:sz w:val="14"/>
          <w:szCs w:val="14"/>
        </w:rPr>
      </w:pPr>
    </w:p>
    <w:tbl>
      <w:tblPr>
        <w:tblW w:w="922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216"/>
      </w:tblGrid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๑. เอกสารแนบท้ายเอกสารประกวดราคา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๑.๑ แบบรูปรายการละเอียด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๑.๒ </w:t>
            </w:r>
            <w:hyperlink r:id="rId5" w:tgtFrame="_blank" w:history="1">
              <w:r w:rsidR="00AA058B" w:rsidRPr="00056ECD">
                <w:rPr>
                  <w:rFonts w:ascii="TH SarabunPSK" w:eastAsia="Times New Roman" w:hAnsi="TH SarabunPSK" w:cs="TH SarabunPSK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๑.๓ </w:t>
            </w:r>
            <w:hyperlink r:id="rId6" w:tgtFrame="_blank" w:history="1">
              <w:r w:rsidR="00AA058B" w:rsidRPr="00056ECD">
                <w:rPr>
                  <w:rFonts w:ascii="TH SarabunPSK" w:eastAsia="Times New Roman" w:hAnsi="TH SarabunPSK" w:cs="TH SarabunPSK"/>
                  <w:szCs w:val="32"/>
                  <w:cs/>
                </w:rPr>
                <w:t>แบบสัญญาจ้าง</w:t>
              </w:r>
            </w:hyperlink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๑.๔ แบบหนังสือค้ำประกัน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(๑) </w:t>
            </w:r>
            <w:hyperlink r:id="rId7" w:tgtFrame="_blank" w:history="1">
              <w:r w:rsidR="00AA058B" w:rsidRPr="00056ECD">
                <w:rPr>
                  <w:rFonts w:ascii="TH SarabunPSK" w:eastAsia="Times New Roman" w:hAnsi="TH SarabunPSK" w:cs="TH SarabunPSK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(๒) </w:t>
            </w:r>
            <w:hyperlink r:id="rId8" w:tgtFrame="_blank" w:history="1">
              <w:r w:rsidR="00AA058B" w:rsidRPr="00056ECD">
                <w:rPr>
                  <w:rFonts w:ascii="TH SarabunPSK" w:eastAsia="Times New Roman" w:hAnsi="TH SarabunPSK" w:cs="TH SarabunPSK"/>
                  <w:szCs w:val="32"/>
                  <w:cs/>
                </w:rPr>
                <w:t>หลักประกันสัญญา</w:t>
              </w:r>
            </w:hyperlink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(๓) </w:t>
            </w:r>
            <w:hyperlink r:id="rId9" w:tgtFrame="_blank" w:history="1">
              <w:r w:rsidR="00AA058B" w:rsidRPr="00056ECD">
                <w:rPr>
                  <w:rFonts w:ascii="TH SarabunPSK" w:eastAsia="Times New Roman" w:hAnsi="TH SarabunPSK" w:cs="TH SarabunPSK"/>
                  <w:szCs w:val="32"/>
                  <w:cs/>
                </w:rPr>
                <w:t>หลักประกันการรับเงินค่าจ้างล่วงหน้า</w:t>
              </w:r>
            </w:hyperlink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6" w:type="dxa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๑.๕ </w:t>
            </w:r>
            <w:hyperlink r:id="rId10" w:tgtFrame="_blank" w:history="1">
              <w:r w:rsidR="00AA058B" w:rsidRPr="00056ECD">
                <w:rPr>
                  <w:rFonts w:ascii="TH SarabunPSK" w:eastAsia="Times New Roman" w:hAnsi="TH SarabunPSK" w:cs="TH SarabunPSK"/>
                  <w:szCs w:val="32"/>
                  <w:cs/>
                </w:rPr>
                <w:t>สูตรการปรับราคา</w:t>
              </w:r>
            </w:hyperlink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งานผิวทาง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AC, PM K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3.3 = 0.30 + 0.10*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Mt / Mo +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0.40*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At / </w:t>
            </w:r>
            <w:proofErr w:type="spellStart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Ao</w:t>
            </w:r>
            <w:proofErr w:type="spellEnd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+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0.10*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Et / </w:t>
            </w:r>
            <w:proofErr w:type="spellStart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Eo</w:t>
            </w:r>
            <w:proofErr w:type="spellEnd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+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0.10*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Ft / </w:t>
            </w:r>
            <w:proofErr w:type="spellStart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Fo</w:t>
            </w:r>
            <w:proofErr w:type="spellEnd"/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๑.๖ บทนิยาม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(๑) </w:t>
            </w:r>
            <w:hyperlink r:id="rId11" w:tgtFrame="_blank" w:history="1">
              <w:r w:rsidR="00AA058B" w:rsidRPr="00056ECD">
                <w:rPr>
                  <w:rFonts w:ascii="TH SarabunPSK" w:eastAsia="Times New Roman" w:hAnsi="TH SarabunPSK" w:cs="TH SarabunPSK"/>
                  <w:szCs w:val="32"/>
                  <w:cs/>
                </w:rPr>
                <w:t>ผู้เสนอราคาที่มีผลประโยชน์ร่วมกัน</w:t>
              </w:r>
            </w:hyperlink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(๒) </w:t>
            </w:r>
            <w:hyperlink r:id="rId12" w:tgtFrame="_blank" w:history="1">
              <w:r w:rsidR="00AA058B" w:rsidRPr="00056ECD">
                <w:rPr>
                  <w:rFonts w:ascii="TH SarabunPSK" w:eastAsia="Times New Roman" w:hAnsi="TH SarabunPSK" w:cs="TH SarabunPSK"/>
                  <w:szCs w:val="32"/>
                  <w:cs/>
                </w:rPr>
                <w:t>การขัดขวางการแข่งขันราคาอย่างเป็นธรรม</w:t>
              </w:r>
            </w:hyperlink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๑.๗ แบบบัญชีเอกสาร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(๑) </w:t>
            </w:r>
            <w:hyperlink r:id="rId13" w:tgtFrame="_blank" w:history="1">
              <w:r w:rsidR="00AA058B" w:rsidRPr="00056ECD">
                <w:rPr>
                  <w:rFonts w:ascii="TH SarabunPSK" w:eastAsia="Times New Roman" w:hAnsi="TH SarabunPSK" w:cs="TH SarabunPSK"/>
                  <w:szCs w:val="32"/>
                  <w:cs/>
                </w:rPr>
                <w:t>บัญชีเอกสารส่วนที่ ๑</w:t>
              </w:r>
            </w:hyperlink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(๒) </w:t>
            </w:r>
            <w:hyperlink r:id="rId14" w:tgtFrame="_blank" w:history="1">
              <w:r w:rsidR="00AA058B" w:rsidRPr="00056ECD">
                <w:rPr>
                  <w:rFonts w:ascii="TH SarabunPSK" w:eastAsia="Times New Roman" w:hAnsi="TH SarabunPSK" w:cs="TH SarabunPSK"/>
                  <w:szCs w:val="32"/>
                  <w:cs/>
                </w:rPr>
                <w:t>บัญชีเอกสารส่วนที่ ๒</w:t>
              </w:r>
            </w:hyperlink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๑.๘ รายละเอียดการคำนวณราคากลางงานก่อสร้างตาม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BOQ (Bill of Quantities) (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การคำนวณราคากลางงานก่อสร้างเป็นการเปิดเผยเพื่อให้ผู้ประสงค์จะยื่นข้อเสนอได้รู้ข้อมูลได้เท่าเทียมกัน และเพื่อให้ประชาชนตรวจดูได้)</w:t>
            </w:r>
          </w:p>
        </w:tc>
      </w:tr>
      <w:tr w:rsidR="00AA058B" w:rsidRPr="00AA058B" w:rsidTr="00D6013F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A058B" w:rsidRPr="00AA058B" w:rsidRDefault="00AA058B" w:rsidP="00772481">
      <w:pPr>
        <w:spacing w:after="0" w:line="228" w:lineRule="auto"/>
        <w:jc w:val="center"/>
        <w:rPr>
          <w:rFonts w:ascii="TH SarabunPSK" w:eastAsia="Times New Roman" w:hAnsi="TH SarabunPSK" w:cs="TH SarabunPSK"/>
          <w:vanish/>
          <w:sz w:val="14"/>
          <w:szCs w:val="14"/>
        </w:rPr>
      </w:pPr>
    </w:p>
    <w:tbl>
      <w:tblPr>
        <w:tblW w:w="9301" w:type="dxa"/>
        <w:jc w:val="center"/>
        <w:tblCellSpacing w:w="0" w:type="dxa"/>
        <w:tblInd w:w="-791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289"/>
      </w:tblGrid>
      <w:tr w:rsidR="00AA058B" w:rsidRPr="00AA058B" w:rsidTr="00327549">
        <w:trPr>
          <w:tblCellSpacing w:w="0" w:type="dxa"/>
          <w:jc w:val="center"/>
        </w:trPr>
        <w:tc>
          <w:tcPr>
            <w:tcW w:w="9301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 คุณสมบัติของผู้เสนอราคา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58B" w:rsidRPr="00AA058B" w:rsidTr="00327549">
        <w:trPr>
          <w:tblCellSpacing w:w="0" w:type="dxa"/>
          <w:jc w:val="center"/>
        </w:trPr>
        <w:tc>
          <w:tcPr>
            <w:tcW w:w="9301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023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 ผู้เสนอราคาต้องเป็นผู้มีอาชีพรับจ้างงานที่ประกวดราคาจ้าง</w:t>
            </w:r>
          </w:p>
        </w:tc>
      </w:tr>
      <w:tr w:rsidR="00AA058B" w:rsidRPr="00AA058B" w:rsidTr="00327549">
        <w:trPr>
          <w:tblCellSpacing w:w="0" w:type="dxa"/>
          <w:jc w:val="center"/>
        </w:trPr>
        <w:tc>
          <w:tcPr>
            <w:tcW w:w="9301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3023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</w:p>
        </w:tc>
      </w:tr>
      <w:tr w:rsidR="00AA058B" w:rsidRPr="00AA058B" w:rsidTr="00327549">
        <w:trPr>
          <w:tblCellSpacing w:w="0" w:type="dxa"/>
          <w:jc w:val="center"/>
        </w:trPr>
        <w:tc>
          <w:tcPr>
            <w:tcW w:w="9301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3023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๒.๓ ผู้เสนอราคาต้องไม่เป็นผู้มีผลประโยชน์ร่วมกันกับผู้เสนอราคารายอื่น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หรือไม่เป็นผู้กระทำการอันเป็นการขัดขวางการแข่งขันราคาอย่างเป็นธรรมตามข้อ ๑.๖ </w:t>
            </w:r>
          </w:p>
        </w:tc>
      </w:tr>
      <w:tr w:rsidR="00AA058B" w:rsidRPr="00AA058B" w:rsidTr="00327549">
        <w:trPr>
          <w:tblCellSpacing w:w="0" w:type="dxa"/>
          <w:jc w:val="center"/>
        </w:trPr>
        <w:tc>
          <w:tcPr>
            <w:tcW w:w="9301" w:type="dxa"/>
            <w:gridSpan w:val="3"/>
            <w:vAlign w:val="center"/>
            <w:hideMark/>
          </w:tcPr>
          <w:p w:rsidR="00302308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3023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๒.๔ ผู้เสนอราคาต้องไม่เป็นผู้ได้รับเอกสิทธิ์หรือความคุ้มกัน ซึ่งอาจปฏิเสธไม่ยอมขึ้นศาลไทย </w:t>
            </w:r>
          </w:p>
          <w:p w:rsidR="00302308" w:rsidRDefault="005B3513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                                        - ๒ -</w:t>
            </w:r>
          </w:p>
          <w:p w:rsidR="00AA058B" w:rsidRPr="00AA058B" w:rsidRDefault="00AA058B" w:rsidP="00302308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เว้นแต่รัฐบาลของผู้เสนอราคาได้มีคำสั่งให้สละสิทธิ์และความคุ้มกันเช่นว่านั้น </w:t>
            </w:r>
          </w:p>
        </w:tc>
      </w:tr>
      <w:tr w:rsidR="00AA058B" w:rsidRPr="00AA058B" w:rsidTr="00327549">
        <w:trPr>
          <w:tblCellSpacing w:w="0" w:type="dxa"/>
          <w:jc w:val="center"/>
        </w:trPr>
        <w:tc>
          <w:tcPr>
            <w:tcW w:w="9301" w:type="dxa"/>
            <w:gridSpan w:val="3"/>
            <w:vAlign w:val="center"/>
            <w:hideMark/>
          </w:tcPr>
          <w:p w:rsidR="00AA058B" w:rsidRPr="00AA058B" w:rsidRDefault="00327549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       </w:t>
            </w:r>
            <w:r w:rsidR="003023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๒.๕ ผู้เสนอราคาต้องไม่เป็นผู้ที่ถูกประเมินสิทธิผู้เสนอราคาในสถานะที่ห้ามเข้าเสนอราคาและห้ามทำสัญญาตามที่ </w:t>
            </w:r>
            <w:proofErr w:type="spellStart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กวพ.</w:t>
            </w:r>
            <w:proofErr w:type="spellEnd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กำหนด </w:t>
            </w:r>
          </w:p>
        </w:tc>
      </w:tr>
      <w:tr w:rsidR="00AA058B" w:rsidRPr="00AA058B" w:rsidTr="003275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89" w:type="dxa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A058B" w:rsidRPr="00AA058B" w:rsidTr="00327549">
        <w:trPr>
          <w:tblCellSpacing w:w="0" w:type="dxa"/>
          <w:jc w:val="center"/>
        </w:trPr>
        <w:tc>
          <w:tcPr>
            <w:tcW w:w="9301" w:type="dxa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 ผู้เสนอราคาต้องเป็นนิติบุคคลและมีผลงานก่อสร้างประเภทเดียวกันกับงานที่ประกวดราคาจ้างในวงเงินไม่น้อยกว่า ๗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๐๕๘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 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หรือหน่วยงานเอกชนที่จังหวัดเชื่อถือ</w:t>
            </w:r>
          </w:p>
        </w:tc>
      </w:tr>
      <w:tr w:rsidR="00AA058B" w:rsidRPr="00AA058B" w:rsidTr="00327549">
        <w:trPr>
          <w:tblCellSpacing w:w="0" w:type="dxa"/>
          <w:jc w:val="center"/>
        </w:trPr>
        <w:tc>
          <w:tcPr>
            <w:tcW w:w="9301" w:type="dxa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</w:p>
        </w:tc>
      </w:tr>
      <w:tr w:rsidR="00AA058B" w:rsidRPr="00AA058B" w:rsidTr="00327549">
        <w:trPr>
          <w:tblCellSpacing w:w="0" w:type="dxa"/>
          <w:jc w:val="center"/>
        </w:trPr>
        <w:tc>
          <w:tcPr>
            <w:tcW w:w="9301" w:type="dxa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 บุคคลหรือนิติบุคคลที่จะเข้าเป็นคู่สัญญากับหน่วยงานภาครัฐซึ่งได้ดำเนินการจัดซื้อจัดจ้าง ด้วยระบบอิเล็กทรอนิกส์ (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e-Government Procurement : e-GP)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ต้องลงทะเบียนในระบบอิเล็กทรอนิกส์ ของกรมบัญชีกลาง ที่เว็บไซต์ศูนย์ข้อมูลจัดซื้อจัดจ้างภาครัฐ </w:t>
            </w:r>
          </w:p>
        </w:tc>
      </w:tr>
      <w:tr w:rsidR="00AA058B" w:rsidRPr="00AA058B" w:rsidTr="00327549">
        <w:trPr>
          <w:tblCellSpacing w:w="0" w:type="dxa"/>
          <w:jc w:val="center"/>
        </w:trPr>
        <w:tc>
          <w:tcPr>
            <w:tcW w:w="9301" w:type="dxa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๒.๙ คู่สัญญาต้องรับและจ่ายเงินผ่านบัญชีธนาคาร เว้นแต่การจ่ายเงินแต่ละครั้งซึ่งมีมูลค่า ไม่เกินสามหมื่นบาทคู่สัญญาอาจจ่ายเป็นเงินสดก็ได้ </w:t>
            </w:r>
          </w:p>
        </w:tc>
      </w:tr>
      <w:tr w:rsidR="00AA058B" w:rsidRPr="00AA058B" w:rsidTr="003275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89" w:type="dxa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AA058B" w:rsidRPr="00AA058B" w:rsidRDefault="00AA058B" w:rsidP="00772481">
      <w:pPr>
        <w:spacing w:after="0" w:line="228" w:lineRule="auto"/>
        <w:jc w:val="center"/>
        <w:rPr>
          <w:rFonts w:ascii="TH SarabunPSK" w:eastAsia="Times New Roman" w:hAnsi="TH SarabunPSK" w:cs="TH SarabunPSK"/>
          <w:vanish/>
          <w:sz w:val="14"/>
          <w:szCs w:val="14"/>
        </w:rPr>
      </w:pPr>
    </w:p>
    <w:tbl>
      <w:tblPr>
        <w:tblW w:w="922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216"/>
      </w:tblGrid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 หลักฐานการยื่นข้อเสนอ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 ส่วนที่ ๑ อย่างน้อยต้องมีเอกสารดังต่อไปนี้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 ในกรณีผู้เสนอราคาเป็นนิติบุคคล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พร้อมรับรองสำเนาถูกต้อง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 รายใหญ่พร้อมรับรองสำเนาถูกต้อง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(๒) ในกรณีผู้เสนอราคาเป็นบุคคลธรรมดาหรือคณะบุคคลที่มิใช่นิติบุคคลให้ยื่น 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302308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(๓) 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ที่มิใช่สัญชาติไทย ก็ให้ยื่นสำเนาหนังสือเดินทาง หรือผู้ร่วมค้าฝ่ายใดเป็นนิติบุคคล ให้ยื่นเอกสาร ตามที่ระบุ</w:t>
            </w:r>
          </w:p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ไว้ใน (๑)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02308" w:rsidP="00302308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เอกสารเพิ่มเติมอื่นๆ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๔.๑)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สำเนาใบทะเบียนพาณิชย์ (ถ้ามี)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๔.๒)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(๕) 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 ส่วนที่ ๒ อย่างน้อยต้องมีเอกสารดังต่อไปนี้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302308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(๑) หนังสือมอบอำนาจซึ่งปิดอากรแสตมป์ตามกฎหมายในกรณีที่ผู้เสนอราคามอบอำนาจ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ให้บุคคลอื่นลงลายมือชื่ออิเล็กทรอนิกส์ หรือหลักฐานแสดงตัวตนของ ผู้เสนอราคาในการเสนอราคาทางระบบ</w:t>
            </w:r>
          </w:p>
          <w:p w:rsidR="00302308" w:rsidRDefault="006D0566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                                           - ๓ -</w:t>
            </w:r>
          </w:p>
          <w:p w:rsidR="00302308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จัดซื้อจัดจ้างภาครัฐด้วยอิเล็กทรอนิกส์ แทน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02308" w:rsidP="00302308">
            <w:pPr>
              <w:tabs>
                <w:tab w:val="left" w:pos="1639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(๒) หลักประกันการเสนอราคา ตามข้อ ๕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(๓) สำเนาหนังสือรับรองผลงานก่อสร้างพร้อมทั้งรับรองสำเนาถูกต้อง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(๔) บัญชีรายการก่อสร้าง (หรือใบแจ้งปริมาณงาน) 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216" w:type="dxa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28" w:type="dxa"/>
            <w:gridSpan w:val="3"/>
            <w:vAlign w:val="center"/>
            <w:hideMark/>
          </w:tcPr>
          <w:p w:rsid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(๕) 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</w:t>
            </w:r>
          </w:p>
          <w:p w:rsidR="00302308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</w:tr>
    </w:tbl>
    <w:p w:rsidR="00AA058B" w:rsidRPr="00AA058B" w:rsidRDefault="00AA058B" w:rsidP="00772481">
      <w:pPr>
        <w:spacing w:after="0" w:line="228" w:lineRule="auto"/>
        <w:jc w:val="center"/>
        <w:rPr>
          <w:rFonts w:ascii="TH SarabunPSK" w:eastAsia="Times New Roman" w:hAnsi="TH SarabunPSK" w:cs="TH SarabunPSK"/>
          <w:vanish/>
          <w:sz w:val="14"/>
          <w:szCs w:val="14"/>
        </w:rPr>
      </w:pPr>
    </w:p>
    <w:tbl>
      <w:tblPr>
        <w:tblW w:w="9246" w:type="dxa"/>
        <w:jc w:val="center"/>
        <w:tblCellSpacing w:w="0" w:type="dxa"/>
        <w:tblInd w:w="-4386" w:type="dxa"/>
        <w:tblCellMar>
          <w:left w:w="0" w:type="dxa"/>
          <w:right w:w="0" w:type="dxa"/>
        </w:tblCellMar>
        <w:tblLook w:val="04A0"/>
      </w:tblPr>
      <w:tblGrid>
        <w:gridCol w:w="9246"/>
      </w:tblGrid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 การเสนอราคา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๔.๑ ผู้เสนอราคา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จ้างนี้ โดยไม่มีเงื่อนไขใดๆ ทั้งสิ้น และจะต้องกรอกข้อความให้ถูกต้องครบถ้วน ลงลายมือชื่ออิเล็กทรอนิกส์หรือหลักฐานแสดงตัวตนของผู้เสนอราคา โดยไม่ต้องแนบใบเสนอราคาในรูปแบบ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 ผู้เสนอราคาจะต้องกรอกปริมาณวัสดุและราคา ในบัญชีรายการก่อสร้างให้ครบถ้วน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ในการเสนอราคาให้เสนอราคาเป็นเงินบาทและเสนอราคาเพียงราคาเดียว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โดยคิดราคารวมทั้งสิ้น ซึ่งรวมค่าภาษีมูลค่าเพิ่ม ภาษีอากรอื่น และค่าใช้จ่ายทั้งปวงไว้แล้ว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๓๐ วัน นับแต่วันเสนอราคา โดยภายในกำหนดยืนราคา ผู้เสนอราคาต้องรับผิดชอบราคาที่ตนได้เสนอไว้และจะถอนการเสนอราคามิได้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๔.๓ ผู้เสนอราคาจะต้องเสนอกำหนดเวลาดำเนินการก่อสร้างแล้วเสร็จไม่เกิน ๙๐ วัน นับถัดจากวันลงนามในสัญญาจ้าง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 ก่อนเสนอราคา ผู้เสนอราคาควรตรวจดูร่างสัญญา แบบรูป และรายละเอียด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๔.๕ ผู้เสนอราคาจะต้องยื่นข้อเสนอและเสนอราคาทางระบบจัดซื้อจัดจ้างภาครัฐด้วยอิเล็กทรอนิกส์ ในวันที่ ........................ ตั้งแต่เวลา ........................ น. ถึง ........................ น.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เมื่อพ้นกำหนดเวลายื่นข้อเสนอแล้ว จะไม่รับเอกสารการยื่นข้อเสนอใดๆ โดยเด็ดขาด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ผู้เสนอราคาแต่ละรายว่า เป็นผู้เสนอราคาที่มีผลประโยชน์ร่วมกันกับผู้เสนอราคารายอื่นตามข้อ ๑.๖ (๑) ณ วันประกาศประกวดราคาหรือไม่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หากปรากฏต่อคณะกรรมการพิจารณาผลการประกวดราคาอิเล็กทรอนิกส์ก่อนหรือในขณะ ที่มีการพิจารณาข้อเสนอว่า มีผู้เสนอราคารายใดกระทำการอันเป็นการขัดขวางการแข่งขันราคาอย่างเป็นธรรมตามข้อ ๑.๖ 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และจังหวัดจะพิจารณาลงโทษผู้เสนอราคาดังกล่าวเป็นผู้ทิ้งงาน เว้นแต่คณะกรรมการฯ 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302308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 เพราะเหตุเป็นผู้เสนอราคา ที่มีผลประโยชน์ร่วมกันกับผู้เสนอราคารายอื่น ณ วันประกาศประกวดราคาจ้างอิเล็กทรอนิกส์ หรือเป็น ผู้เสนอราคาที่กระทำการอันเป็นการขัดขวางการแข่งขันราคาอย่างเป็นธรรม อาจอุทธรณ์คำสั่งดังกล่าวต่อปลัดกระทรวง</w:t>
            </w:r>
          </w:p>
          <w:p w:rsidR="00302308" w:rsidRDefault="006D0566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                                       - ๔ -</w:t>
            </w:r>
          </w:p>
          <w:p w:rsidR="00302308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๓ วัน นับแต่วันที่ได้รับแจ้งจากส่วนราชการ การวินิจฉัยอุทธรณ์ของปลัดกระทรวงให้ถือเป็นที่สุด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ปลัดกระทรวงพิจารณาเห็นด้วยกับคำคัดค้านของผู้อุทธรณ์และเห็นว่าการยกเลิกการพิจารณาผลการเสนอราคาที่ได้ดำเนินการไปแล้วจะเป็นประโยชน์แก่ทางราชการอย่างยิ่ง ให้ปลัดกระทรวงมีอำนาจยกเลิกการพิจารณาผลการเสนอราคาดังกล่าวได้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 ผู้เสนอราคาจะต้องปฏิบัติ ดังนี้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 ปฏิบัติตามเงื่อนไขที่ระบุไว้ในเอกสารประกวดราคาอิเล็กทรอนิกส์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(๒) 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(๓) ผู้เสนอราคาจะต้องลงทะเบียนเพื่อเข้าสู่กระบวนการเสนอราคา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(๔) ห้ามผู้เสนอราคาถอนการเสนอราคา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9246" w:type="dxa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(๕) ผู้เสนอราคาสามารถศึกษาและทำความเข้าใจในระบบและวิธีการเสนอราคาด้วยวิธีประกวดราคาอิเล็กทรอนิกส์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AA058B" w:rsidRPr="00AA058B" w:rsidRDefault="00AA058B" w:rsidP="00772481">
      <w:pPr>
        <w:spacing w:after="0" w:line="228" w:lineRule="auto"/>
        <w:jc w:val="center"/>
        <w:rPr>
          <w:rFonts w:ascii="TH SarabunPSK" w:eastAsia="Times New Roman" w:hAnsi="TH SarabunPSK" w:cs="TH SarabunPSK"/>
          <w:vanish/>
          <w:sz w:val="14"/>
          <w:szCs w:val="14"/>
        </w:rPr>
      </w:pPr>
    </w:p>
    <w:tbl>
      <w:tblPr>
        <w:tblW w:w="9071" w:type="dxa"/>
        <w:jc w:val="center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3371"/>
        <w:gridCol w:w="2980"/>
        <w:gridCol w:w="2720"/>
      </w:tblGrid>
      <w:tr w:rsidR="00AA058B" w:rsidRPr="00302308" w:rsidTr="0030230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3023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 หลักประกันการเสนอราคา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๗๐๕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๘๖๕.๐๐ บาท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(เจ็ดแสนห้าพันแปดร้อยหกสิบห้าบาทถ้วน)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 หนังสือค้ำประกันอิเล็กทรอนิกส์ของธนาคารในประเทศ ตามแบบหนังสือค้ำประกัน ดังระบุในข้อ ๑.๔ (๑)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 เช็คที่ธนาคารสั่งจ่ายให้แก่กรม โดยเป็นเช็คลงวันที่ที่ยื่นการเสนอราคาทางระบบการจัดซื้อ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จัดจ้างภาครัฐด้วยอิเล็กทรอนิกส์ หรือก่อนหน้านั้นไม่เกิน ๓ วันทำการของทางธนาคาร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 พันธบัตรรัฐบาลไทย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4630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กรณีที่ผู้เสนอราคานำเช็คที่ธนาคารสั่งจ่ายหรือพันธบัตรรัฐบาลไทย มาวางเป็นหลักประกันการเสนอราคา ผู้เสนอราคาจะต้องส่งต้นฉบับเอกสารดังกล่าวมาให้ส่วนราชการตรวจสอบความถูกต้อง ในวันที่ ........................ ตั้งแต่เวลา ........................ น. ถึง ........................ น.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4630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หลักประกันการเสนอราคาตามข้อนี้ จังหวัดจะคืนให้ผู้เสนอราคาหรือผู้ค้ำประกันภายใน ๑๕ วัน นับถัดจากวันที่ได้พิจารณาในเบื้องต้นเรียบร้อยแล้ว เว้นแต่ผู้เสนอราคารายที่คัดเลือกไว้ ๓ ลำดับแรก จะคืนให้ต่อเมื่อได้ทำสัญญาหรือข้อตกลง หรือเมื่อผู้เสนอราคาได้พ้นจากข้อผูกพันแล้ว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4630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 หลักเกณฑ์และสิทธิในการพิจารณา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๖.๑ 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ราคาต่ำสุด และจะพิจารณาจาก ราคารวม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๖.๒ หากผู้เสนอราคารายใดมีคุณสมบัติไม่ถูกต้องตามข้อ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คณะกรรมการพิจารณาผลการประกวดราคาอิเล็กทรอนิกส์จะไม่รับพิจารณาราคาของผู้เสนอราคารายนั้น เว้นแต่เป็นข้อผิดพลาด หรือผิดหลงเพียงเล็กน้อย หรือผิดแผกไปจากเงื่อนไขของเอกสารประกวดราคาอิเล็กทรอนิกส์ในส่วนที่มิใช่สาระสำคัญ ทั้งนี้ เฉพาะในกรณีที่พิจารณาเห็นว่าจะเป็นประโยชน์ต่อจังหวัดเท่านั้น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 จังหวัดสงวนสิทธิไม่พิจารณาข้อเสนอของผู้เสนอราคาโดยไม่มีการผ่อนผัน ในกรณีดังต่อไปนี้</w:t>
            </w:r>
          </w:p>
          <w:p w:rsidR="00463008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  <w:p w:rsidR="00463008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  <w:p w:rsidR="00463008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  <w:p w:rsidR="00463008" w:rsidRPr="006D0566" w:rsidRDefault="006D0566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14"/>
                <w:szCs w:val="14"/>
                <w:cs/>
              </w:rPr>
              <w:lastRenderedPageBreak/>
              <w:t xml:space="preserve">                              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- ๕ -</w:t>
            </w:r>
          </w:p>
          <w:p w:rsidR="00463008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  <w:p w:rsidR="00463008" w:rsidRPr="00AA058B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(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ไม่ปรากฏชื่อผู้เสนอราคารายนั้นในบัญชีผู้รับเอกสารประกวดราคาอิเล็กทรอนิกส์ทางระบบการ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จังหวัด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(๒) ไม่กรอกชื่อนิติบุคคล หรือลงลายมือชื่ออิเล็กทรอนิกส์อย่างหนึ่งอย่างใด หรือทั้งหมดในการเสนอราคาทางระบบการจัดซื้อจัดจ้างด้วยอิเล็กทรอนิกส์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(๓) 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หรือมีผลทำให้เกิดความได้เปรียบเสียเปรียบแก่ผู้เสนอราคารายอื่น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๖.๔ 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 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 จังหวัดมีสิทธิที่จะไม่รับข้อเสนอ ไม่รับราคา หรือไม่ทำสัญญา หากหลักฐานดังกล่าวไม่มีความเหมาะสมหรือไม่ถูกต้อง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70010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๖.๕ 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และให้ถือว่าการตัดสินของจังหวัดเป็นเด็ดขาด ผู้เสนอราคาจะเรียกร้องค่าเสียหายใดๆ มิได้ รวมทั้งจังหวัดจะพิจารณายกเลิกการประกวดราคาอิเล็กทรอนิกส์และลงโทษผู้เสนอราคาเป็นผู้ทิ้งงาน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4630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ในกรณีที่ผู้เสนอราคารายที่เสนอราคาต่ำสุด เสนอราคาต่ำจนคาดหมายได้ว่าไม่อาจดำเนินงานตามสัญญาได้ คณะกรรมการพิจารณาผลการประกวดราคาอิเล็กทรอนิกส์หรือจังหวัดจะให้ ผู้เสนอราคานั้นชี้แจงและแสดงหลักฐานที่ทำให้เชื่อได้ว่า ผู้เสนอราคาสามารถดำเนินงานตามประกวดราคาจ้างอิเล็กทรอนิกส์ให้เสร็จสมบูรณ์ หากคำชี้แจงไม่เป็นที่รับฟังได้ จังหวัดมีสิทธิที่จะไม่รับข้อเสนอหรือไม่รับราคาของผู้เสนอราคารายนั้น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00108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๖.๖ ในกรณีที่ปรากฏข้อเท็จจริงภายหลังจากการพิจารณาข้อเสนอว่า ผู้เสนอราคาที่มีสิทธิ ได้รับการคัดเลือกเป็นผู้เสนอราคาที่มีผลประโยชน์ร่วมกันกับผู้เสนอราคารายอื่น ณ วันประกาศประกวดราคาอิเล็กทรอนิกส์ หรือเป็นผู้เสนอราคา ที่กระทำการอันเป็นการขัดขวางการแข่งขันราคาอย่างเป็นธรรม ตามข้อ ๑.๖ จังหวัดมีอำนาจที่จะตัดรายชื่อผู้เสนอราคาที่ได้รับคัดเลือกรายดังกล่าวออก และจังหวัดจะพิจารณาลงโทษ</w:t>
            </w:r>
          </w:p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ผู้เสนอราคารายนั้นเป็นผู้ทิ้งงาน </w:t>
            </w:r>
          </w:p>
        </w:tc>
      </w:tr>
      <w:tr w:rsidR="00AA058B" w:rsidRPr="00AA058B" w:rsidTr="0030230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นี้หากปลัดกระทรวงพิจารณาเห็นว่าการยกเลิกการพิจารณาผลการเสนอราคาที่ได้ดำเนินการไปแล้วจะเป็นประโยชน์แก่ทางราชการอย่างยิ่ง ปลัดกระทรวงมีอำนาจยกเลิกการพิจารณาผลการเสนอราคาดังกล่าวได้</w:t>
            </w:r>
          </w:p>
        </w:tc>
      </w:tr>
    </w:tbl>
    <w:p w:rsidR="00AA058B" w:rsidRPr="00AA058B" w:rsidRDefault="00AA058B" w:rsidP="00772481">
      <w:pPr>
        <w:spacing w:after="0" w:line="228" w:lineRule="auto"/>
        <w:jc w:val="center"/>
        <w:rPr>
          <w:rFonts w:ascii="TH SarabunPSK" w:eastAsia="Times New Roman" w:hAnsi="TH SarabunPSK" w:cs="TH SarabunPSK"/>
          <w:vanish/>
          <w:sz w:val="14"/>
          <w:szCs w:val="14"/>
        </w:rPr>
      </w:pPr>
    </w:p>
    <w:tbl>
      <w:tblPr>
        <w:tblW w:w="9121" w:type="dxa"/>
        <w:jc w:val="center"/>
        <w:tblCellSpacing w:w="0" w:type="dxa"/>
        <w:tblInd w:w="-4102" w:type="dxa"/>
        <w:tblCellMar>
          <w:left w:w="0" w:type="dxa"/>
          <w:right w:w="0" w:type="dxa"/>
        </w:tblCellMar>
        <w:tblLook w:val="04A0"/>
      </w:tblPr>
      <w:tblGrid>
        <w:gridCol w:w="9121"/>
      </w:tblGrid>
      <w:tr w:rsidR="00AA058B" w:rsidRPr="00AA058B" w:rsidTr="00700108">
        <w:trPr>
          <w:tblCellSpacing w:w="0" w:type="dxa"/>
          <w:jc w:val="center"/>
        </w:trPr>
        <w:tc>
          <w:tcPr>
            <w:tcW w:w="9121" w:type="dxa"/>
            <w:vAlign w:val="center"/>
            <w:hideMark/>
          </w:tcPr>
          <w:p w:rsidR="00AA058B" w:rsidRPr="00AA058B" w:rsidRDefault="00700108" w:rsidP="00700108">
            <w:pPr>
              <w:spacing w:after="0" w:line="228" w:lineRule="auto"/>
              <w:ind w:left="-1462" w:firstLine="1462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 การทำสัญญาจ้าง</w:t>
            </w:r>
          </w:p>
        </w:tc>
      </w:tr>
      <w:tr w:rsidR="00AA058B" w:rsidRPr="00AA058B" w:rsidTr="00700108">
        <w:trPr>
          <w:tblCellSpacing w:w="0" w:type="dxa"/>
          <w:jc w:val="center"/>
        </w:trPr>
        <w:tc>
          <w:tcPr>
            <w:tcW w:w="9121" w:type="dxa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กับจังหวัด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ของราคาค่าจ้างที่ประกวดราคาอิเล็กทรอนิกส์ได้ ให้จังหวัดยึดถือไว้ในขณะทำสัญญา โดยใช้หลักประกันอย่างหนึ่งอย่างใดดังต่อไปนี้ </w:t>
            </w:r>
          </w:p>
        </w:tc>
      </w:tr>
      <w:tr w:rsidR="00AA058B" w:rsidRPr="00AA058B" w:rsidTr="00700108">
        <w:trPr>
          <w:tblCellSpacing w:w="0" w:type="dxa"/>
          <w:jc w:val="center"/>
        </w:trPr>
        <w:tc>
          <w:tcPr>
            <w:tcW w:w="9121" w:type="dxa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๗.๑ เงินสด</w:t>
            </w:r>
          </w:p>
        </w:tc>
      </w:tr>
      <w:tr w:rsidR="00AA058B" w:rsidRPr="00AA058B" w:rsidTr="00700108">
        <w:trPr>
          <w:tblCellSpacing w:w="0" w:type="dxa"/>
          <w:jc w:val="center"/>
        </w:trPr>
        <w:tc>
          <w:tcPr>
            <w:tcW w:w="9121" w:type="dxa"/>
            <w:vAlign w:val="center"/>
            <w:hideMark/>
          </w:tcPr>
          <w:p w:rsid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๗.๒ เช็คที่ธนาคารสั่งจ่ายให้แก่กรม โดยเป็นเช็คลงวันที่ที่ทำสัญญา หรือก่อนหน้านั้น ไม่เกิน ๓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วัน ทำการของทางราชการ</w:t>
            </w:r>
          </w:p>
          <w:p w:rsidR="00700108" w:rsidRDefault="006D0566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- ๖ -</w:t>
            </w:r>
          </w:p>
          <w:p w:rsidR="00700108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</w:tr>
      <w:tr w:rsidR="00AA058B" w:rsidRPr="00AA058B" w:rsidTr="00700108">
        <w:trPr>
          <w:tblCellSpacing w:w="0" w:type="dxa"/>
          <w:jc w:val="center"/>
        </w:trPr>
        <w:tc>
          <w:tcPr>
            <w:tcW w:w="9121" w:type="dxa"/>
            <w:vAlign w:val="center"/>
            <w:hideMark/>
          </w:tcPr>
          <w:p w:rsidR="00700108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๗.๓ หนังสือค้ำประกันของธนาคารภายในประเทศ ตามแบบหนังสือค้ำประกัน ดังระบุใน</w:t>
            </w:r>
          </w:p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 ๑.๔ (๒)</w:t>
            </w:r>
          </w:p>
        </w:tc>
      </w:tr>
      <w:tr w:rsidR="00AA058B" w:rsidRPr="00AA058B" w:rsidTr="00700108">
        <w:trPr>
          <w:tblCellSpacing w:w="0" w:type="dxa"/>
          <w:jc w:val="center"/>
        </w:trPr>
        <w:tc>
          <w:tcPr>
            <w:tcW w:w="9121" w:type="dxa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๗.๔ หนังสือค้ำประกันของบรรษัทเงินทุนอุตสาหกรรมแห่งประเทศไทย หรือบริษัทเงินทุน หรือ 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 ตามแบบหนังสือค้ำประกัน ดังระบุในข้อ ๑.๔ (๒)</w:t>
            </w:r>
          </w:p>
        </w:tc>
      </w:tr>
      <w:tr w:rsidR="00AA058B" w:rsidRPr="00AA058B" w:rsidTr="00700108">
        <w:trPr>
          <w:tblCellSpacing w:w="0" w:type="dxa"/>
          <w:jc w:val="center"/>
        </w:trPr>
        <w:tc>
          <w:tcPr>
            <w:tcW w:w="9121" w:type="dxa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๗.๕ พันธบัตรรัฐบาลไทย</w:t>
            </w:r>
          </w:p>
        </w:tc>
      </w:tr>
      <w:tr w:rsidR="00AA058B" w:rsidRPr="00AA058B" w:rsidTr="00700108">
        <w:trPr>
          <w:tblCellSpacing w:w="0" w:type="dxa"/>
          <w:jc w:val="center"/>
        </w:trPr>
        <w:tc>
          <w:tcPr>
            <w:tcW w:w="9121" w:type="dxa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AA058B" w:rsidRPr="00AA058B" w:rsidRDefault="00AA058B" w:rsidP="00772481">
      <w:pPr>
        <w:spacing w:after="0" w:line="228" w:lineRule="auto"/>
        <w:jc w:val="center"/>
        <w:rPr>
          <w:rFonts w:ascii="TH SarabunPSK" w:eastAsia="Times New Roman" w:hAnsi="TH SarabunPSK" w:cs="TH SarabunPSK"/>
          <w:vanish/>
          <w:sz w:val="14"/>
          <w:szCs w:val="14"/>
        </w:rPr>
      </w:pPr>
    </w:p>
    <w:tbl>
      <w:tblPr>
        <w:tblW w:w="90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AA058B" w:rsidRPr="00AA058B" w:rsidTr="00700108">
        <w:trPr>
          <w:tblCellSpacing w:w="0" w:type="dxa"/>
          <w:jc w:val="center"/>
        </w:trPr>
        <w:tc>
          <w:tcPr>
            <w:tcW w:w="9030" w:type="dxa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 ค่าจ้างและการจ่ายเงิน</w:t>
            </w:r>
          </w:p>
        </w:tc>
      </w:tr>
      <w:tr w:rsidR="00AA058B" w:rsidRPr="00AA058B" w:rsidTr="00700108">
        <w:trPr>
          <w:tblCellSpacing w:w="0" w:type="dxa"/>
          <w:jc w:val="center"/>
        </w:trPr>
        <w:tc>
          <w:tcPr>
            <w:tcW w:w="9030" w:type="dxa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จังหวัดจะจ่ายเงินค่าจ้าง โดยแบ่งออกเป็น ๒ งวด ดังนี้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งวดที่ ๑ เป็นจำนวนเงินในอัตราร้อยละ ๓๕ ของค่าจ้าง เมื่อผู้รับจ้างได้ปฏิบัติงาน เมื่อผู้รับจ้างได้ปฏิบัติงาน งานขุดรื้อพื้นทางเดิมพร้อมบดอัด งานลงหินคลุกชั้นพื้นทางบดอัดแน่น และงานลง</w:t>
            </w:r>
            <w:proofErr w:type="spellStart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ไพรม์โค้ท</w:t>
            </w:r>
            <w:proofErr w:type="spellEnd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แล้วเสร็จ ให้แล้วเสร็จภายใน ๔๕ วัน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งวดสุดท้าย เป็นจำนวนเงินในอัตราร้อยละ ๖๕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AA058B" w:rsidRPr="00AA058B" w:rsidRDefault="00AA058B" w:rsidP="00772481">
      <w:pPr>
        <w:spacing w:after="0" w:line="228" w:lineRule="auto"/>
        <w:jc w:val="center"/>
        <w:rPr>
          <w:rFonts w:ascii="TH SarabunPSK" w:eastAsia="Times New Roman" w:hAnsi="TH SarabunPSK" w:cs="TH SarabunPSK"/>
          <w:vanish/>
          <w:sz w:val="14"/>
          <w:szCs w:val="14"/>
        </w:rPr>
      </w:pPr>
    </w:p>
    <w:tbl>
      <w:tblPr>
        <w:tblW w:w="897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79"/>
      </w:tblGrid>
      <w:tr w:rsidR="00AA058B" w:rsidRPr="00AA058B" w:rsidTr="00700108">
        <w:trPr>
          <w:tblCellSpacing w:w="0" w:type="dxa"/>
          <w:jc w:val="center"/>
        </w:trPr>
        <w:tc>
          <w:tcPr>
            <w:tcW w:w="8979" w:type="dxa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 อัตราค่าปรับ</w:t>
            </w:r>
          </w:p>
        </w:tc>
      </w:tr>
      <w:tr w:rsidR="00AA058B" w:rsidRPr="00AA058B" w:rsidTr="00700108">
        <w:trPr>
          <w:tblCellSpacing w:w="0" w:type="dxa"/>
          <w:jc w:val="center"/>
        </w:trPr>
        <w:tc>
          <w:tcPr>
            <w:tcW w:w="8979" w:type="dxa"/>
            <w:vAlign w:val="center"/>
            <w:hideMark/>
          </w:tcPr>
          <w:p w:rsidR="00700108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ค่าปรับตามแบบสัญญาจ้างข้อ ๑๗ จะกำหนดในอัตราร้อยละ ๐.๑๐ ของค่าจ้างตามสัญญา</w:t>
            </w:r>
          </w:p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ต่อวัน</w:t>
            </w:r>
          </w:p>
        </w:tc>
      </w:tr>
    </w:tbl>
    <w:p w:rsidR="00AA058B" w:rsidRPr="00AA058B" w:rsidRDefault="00AA058B" w:rsidP="00772481">
      <w:pPr>
        <w:spacing w:after="0" w:line="228" w:lineRule="auto"/>
        <w:jc w:val="center"/>
        <w:rPr>
          <w:rFonts w:ascii="TH SarabunPSK" w:eastAsia="Times New Roman" w:hAnsi="TH SarabunPSK" w:cs="TH SarabunPSK"/>
          <w:vanish/>
          <w:sz w:val="14"/>
          <w:szCs w:val="14"/>
        </w:rPr>
      </w:pPr>
    </w:p>
    <w:tbl>
      <w:tblPr>
        <w:tblW w:w="895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56"/>
      </w:tblGrid>
      <w:tr w:rsidR="00AA058B" w:rsidRPr="00AA058B" w:rsidTr="00700108">
        <w:trPr>
          <w:tblCellSpacing w:w="0" w:type="dxa"/>
          <w:jc w:val="center"/>
        </w:trPr>
        <w:tc>
          <w:tcPr>
            <w:tcW w:w="8956" w:type="dxa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 การรับประกันความชำรุดบกพร่อง</w:t>
            </w:r>
          </w:p>
        </w:tc>
      </w:tr>
      <w:tr w:rsidR="00AA058B" w:rsidRPr="00AA058B" w:rsidTr="00700108">
        <w:trPr>
          <w:tblCellSpacing w:w="0" w:type="dxa"/>
          <w:jc w:val="center"/>
        </w:trPr>
        <w:tc>
          <w:tcPr>
            <w:tcW w:w="8956" w:type="dxa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 ๒ ปี นับถัดจากวันที่จังหวัดได้รับมอบงาน 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      </w:r>
          </w:p>
        </w:tc>
      </w:tr>
    </w:tbl>
    <w:p w:rsidR="00AA058B" w:rsidRPr="00AA058B" w:rsidRDefault="00AA058B" w:rsidP="00772481">
      <w:pPr>
        <w:spacing w:after="0" w:line="228" w:lineRule="auto"/>
        <w:jc w:val="center"/>
        <w:rPr>
          <w:rFonts w:ascii="TH SarabunPSK" w:eastAsia="Times New Roman" w:hAnsi="TH SarabunPSK" w:cs="TH SarabunPSK"/>
          <w:vanish/>
          <w:sz w:val="14"/>
          <w:szCs w:val="14"/>
        </w:rPr>
      </w:pPr>
    </w:p>
    <w:tbl>
      <w:tblPr>
        <w:tblW w:w="64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87"/>
        <w:gridCol w:w="2137"/>
        <w:gridCol w:w="2106"/>
      </w:tblGrid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 การจ่ายเงินล่วงหน้า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ผู้เสนอราคามีสิทธิเสนอขอรับเงินล่วงหน้า ในอัตราไม่เกินร้อยละ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ของราคาค่าจ้างทั้งหมด แต่ทั้งนี้จะต้องส่งมอบหลักประกันเงินล่วงหน้า เป็นพันธบัตรรัฐบาลไทย หรือหนังสือค้ำประกันของธนาคารในประเทศตามแบบดังระบุในข้อ ๑.๔ (๓) หรือหนังสือค้ำประกันของบรรษัทเงินทุนอุตสาหกรรมแห่งประเทศไทย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ซึ่งได้แจ้งชื่อเวียนให้ส่วนราชการต่างๆ ทราบแล้ว โดยอนุโลมให้ใช้ตามแบบหนังสือค้ำประกันดังระบุในข้อ ๑.๔ (๓) ให้แก่จังหวัดก่อนการรับชำระเงินล่วงหน้านั้น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 xml:space="preserve">             </w:t>
            </w:r>
            <w:r w:rsidR="00AA058B" w:rsidRPr="00056EC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๑๒.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ข้อสงวนสิทธิในการยื่นข้อเสนอและอื่น ๆ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๑๒.๑ เงินค่าจ้างสำหรับงานจ้างครั้งนี้ ได้มาจากเงินงบประมาณประจำปี พ.ศ. ๒๕๕๙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 จังหวัดได้รับ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อนุมัติเงินค่าก่อสร้างจากเงินงบประมาณประจำปี พ.ศ. ๒๕๕๙ แล้วเท่านั้น 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ราคากลางของงานก่อสร้างในการประกวดราคาครั้งนี้ เป็นเงินทั้งสิ้น ๑๔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๑๑๗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๓๐๐.๐๐ บาท (สิบสี่ล้านหนึ่งแสนหนึ่งหมื่นเจ็ดพันสามร้อยบาทถ้วน) 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00108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๑๒.๒ เมื่อจังหวัดได้คัดเลือกผู้เสนอราคารายใด ให้เป็นผู้รับจ้าง และได้ตกลงจ้างตามที่ได้</w:t>
            </w:r>
          </w:p>
          <w:p w:rsidR="00700108" w:rsidRDefault="006D0566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- ๗ -</w:t>
            </w:r>
          </w:p>
          <w:p w:rsidR="00AA058B" w:rsidRPr="00AA058B" w:rsidRDefault="00AA058B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ประกวดราคาโดยการยื่นข้อเสนอทางอิเล็กทรอนิกส์แล้ว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 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(๒) 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๑๒.๓ ผู้เสนอราคาซึ่งจังหวัดได้คัดเลือกแล้ว ไม่ไปทำสัญญา หรือข้อตกลงภายในเวลาที่ทางราชการกำหนดดังระบุไว้ในข้อ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ตามระเบียบของทางราชการ 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๑๒.๔ จังหวัดสงวนสิทธิ์ที่จะแก้ไขเพิ่มเติมเงื่อนไข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 xml:space="preserve">            </w:t>
            </w:r>
            <w:r w:rsidR="00AA058B" w:rsidRPr="00056EC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๑๓.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การปรับราคาค่างานก่อสร้าง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K)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จะต้องคงที่ที่ระดับที่กำหนดไว้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ในวันแล้วเสร็จตามที่กำหนดไว้ในสัญญา หรือภายในระยะเวลาที่จังหวัดได้ขยายออกไป โดยจะใช้สูตรของทางราชการที่ได้ระบุในข้อ ๑.๕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๑๔. มาตรฐานฝีมือช่าง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จังหวัด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 มาตรฐานฝีมือช่างจาก สถาบันการศึกษาที่ ก.พ.รับรอง หรือผู้มีวุฒิบัตรระดับ </w:t>
            </w:r>
            <w:proofErr w:type="spellStart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ปวช.</w:t>
            </w:r>
            <w:proofErr w:type="spellEnd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ปวส.</w:t>
            </w:r>
            <w:proofErr w:type="spellEnd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</w:t>
            </w:r>
            <w:proofErr w:type="spellStart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ปวท.</w:t>
            </w:r>
            <w:proofErr w:type="spellEnd"/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๑๔.๑ ช่างก่อสร้าง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AA058B" w:rsidRPr="00AA05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๑๕. การปฏิบัติตามกฎหมายและระเบียบ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จังหวัดนครศรีธรรมราช </w:t>
            </w:r>
          </w:p>
        </w:tc>
      </w:tr>
      <w:tr w:rsidR="00AA058B" w:rsidRPr="00AA058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A058B" w:rsidRPr="00AA058B" w:rsidRDefault="00700108" w:rsidP="00772481">
            <w:pPr>
              <w:spacing w:after="0" w:line="228" w:lineRule="auto"/>
              <w:jc w:val="center"/>
              <w:rPr>
                <w:rFonts w:ascii="TH SarabunPSK" w:eastAsia="Times New Roman" w:hAnsi="TH SarabunPSK" w:cs="TH SarabunPSK"/>
                <w:sz w:val="14"/>
                <w:szCs w:val="14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AA058B" w:rsidRPr="00AA0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พฤศจิกายน ๒๕๕๘ </w:t>
            </w:r>
          </w:p>
        </w:tc>
      </w:tr>
    </w:tbl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p w:rsidR="00AA058B" w:rsidRPr="00056ECD" w:rsidRDefault="00AA058B" w:rsidP="00772481">
      <w:pPr>
        <w:spacing w:line="228" w:lineRule="auto"/>
        <w:rPr>
          <w:rFonts w:ascii="TH SarabunPSK" w:hAnsi="TH SarabunPSK" w:cs="TH SarabunPSK"/>
        </w:rPr>
      </w:pPr>
    </w:p>
    <w:sectPr w:rsidR="00AA058B" w:rsidRPr="00056ECD" w:rsidSect="00056ECD">
      <w:pgSz w:w="11906" w:h="16838"/>
      <w:pgMar w:top="142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53A42"/>
    <w:rsid w:val="00056ECD"/>
    <w:rsid w:val="00253A42"/>
    <w:rsid w:val="00277DD3"/>
    <w:rsid w:val="00302308"/>
    <w:rsid w:val="00327549"/>
    <w:rsid w:val="00463008"/>
    <w:rsid w:val="005B3513"/>
    <w:rsid w:val="006D0566"/>
    <w:rsid w:val="00700108"/>
    <w:rsid w:val="00772481"/>
    <w:rsid w:val="0077256F"/>
    <w:rsid w:val="008439F2"/>
    <w:rsid w:val="00AA058B"/>
    <w:rsid w:val="00BF4729"/>
    <w:rsid w:val="00D6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A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3A42"/>
    <w:rPr>
      <w:rFonts w:ascii="Tahoma" w:hAnsi="Tahoma" w:cs="Angsana New"/>
      <w:sz w:val="16"/>
      <w:szCs w:val="20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AA058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A05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rsid w:val="00AA058B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AA05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5">
    <w:name w:val="List Paragraph"/>
    <w:basedOn w:val="a"/>
    <w:uiPriority w:val="34"/>
    <w:qFormat/>
    <w:rsid w:val="00302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HZliHUAfdEK2W5F7eIefb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DsOpRpcckHiZ0oIPVNrLX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Officer</cp:lastModifiedBy>
  <cp:revision>2</cp:revision>
  <dcterms:created xsi:type="dcterms:W3CDTF">2015-11-12T07:51:00Z</dcterms:created>
  <dcterms:modified xsi:type="dcterms:W3CDTF">2015-11-12T07:51:00Z</dcterms:modified>
</cp:coreProperties>
</file>